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40" w:rsidRDefault="0033356D" w:rsidP="00106B4F">
      <w:pPr>
        <w:jc w:val="both"/>
        <w:rPr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" behindDoc="0" locked="0" layoutInCell="0" allowOverlap="1">
                <wp:simplePos x="0" y="0"/>
                <wp:positionH relativeFrom="column">
                  <wp:posOffset>5349240</wp:posOffset>
                </wp:positionH>
                <wp:positionV relativeFrom="paragraph">
                  <wp:posOffset>-276860</wp:posOffset>
                </wp:positionV>
                <wp:extent cx="1393825" cy="317500"/>
                <wp:effectExtent l="0" t="0" r="0" b="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82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2C2240" w:rsidRDefault="002C224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421.2pt;margin-top:-21.8pt;width:109.75pt;height:25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" o:allowincell="f" stroked="f">
                <v:textbox inset="7.25pt,3.65pt,7.25pt,3.65pt">
                  <w:txbxContent>
                    <w:p w:rsidR="002C2240" w:rsidRDefault="002C2240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2240" w:rsidRDefault="0033356D">
      <w:pPr>
        <w:jc w:val="center"/>
        <w:rPr>
          <w:sz w:val="44"/>
        </w:rPr>
      </w:pPr>
      <w:r>
        <w:rPr>
          <w:sz w:val="44"/>
        </w:rPr>
        <w:t>小規模營業人扣除未營業日數申請書</w:t>
      </w:r>
    </w:p>
    <w:p w:rsidR="002C2240" w:rsidRDefault="002C2240">
      <w:pPr>
        <w:jc w:val="center"/>
        <w:rPr>
          <w:sz w:val="44"/>
        </w:rPr>
      </w:pPr>
    </w:p>
    <w:p w:rsidR="002C2240" w:rsidRDefault="0033356D" w:rsidP="00106B4F">
      <w:pPr>
        <w:spacing w:line="480" w:lineRule="exact"/>
        <w:ind w:firstLine="652"/>
        <w:jc w:val="both"/>
        <w:rPr>
          <w:position w:val="6"/>
        </w:rPr>
      </w:pPr>
      <w:r>
        <w:t>本商號因</w:t>
      </w:r>
      <w:r>
        <w:t>1.</w:t>
      </w:r>
      <w:r>
        <w:rPr>
          <w:rFonts w:ascii="標楷體" w:hAnsi="標楷體" w:cs="標楷體"/>
        </w:rPr>
        <w:t>□</w:t>
      </w:r>
      <w:r>
        <w:t>災害損失</w:t>
      </w:r>
      <w:r>
        <w:t>2.</w:t>
      </w:r>
      <w:r>
        <w:rPr>
          <w:rFonts w:ascii="標楷體" w:hAnsi="標楷體" w:cs="標楷體"/>
        </w:rPr>
        <w:t>□</w:t>
      </w:r>
      <w:r>
        <w:t>道路拓寬、公共工程施工</w:t>
      </w:r>
      <w:r>
        <w:t>3.</w:t>
      </w:r>
      <w:r>
        <w:rPr>
          <w:rFonts w:ascii="標楷體" w:hAnsi="標楷體" w:cs="標楷體"/>
        </w:rPr>
        <w:t>□</w:t>
      </w:r>
      <w:r>
        <w:t>興建工程</w:t>
      </w:r>
      <w:r>
        <w:t>4.</w:t>
      </w:r>
      <w:r>
        <w:rPr>
          <w:rFonts w:ascii="標楷體" w:hAnsi="標楷體" w:cs="標楷體"/>
        </w:rPr>
        <w:t>□</w:t>
      </w:r>
      <w:r>
        <w:t>其他（</w:t>
      </w:r>
      <w:r>
        <w:rPr>
          <w:rFonts w:eastAsia="Times New Roman"/>
        </w:rPr>
        <w:t xml:space="preserve">                 </w:t>
      </w:r>
      <w:r>
        <w:t>）影響營業，檢附證</w:t>
      </w:r>
      <w:bookmarkStart w:id="0" w:name="_GoBack"/>
      <w:bookmarkEnd w:id="0"/>
      <w:r>
        <w:t>明文件（如附件），申請扣除自</w:t>
      </w:r>
      <w:r>
        <w:rPr>
          <w:rFonts w:eastAsia="Times New Roman"/>
        </w:rPr>
        <w:t xml:space="preserve">    </w:t>
      </w:r>
      <w:r>
        <w:t>年</w:t>
      </w:r>
      <w:r>
        <w:rPr>
          <w:rFonts w:eastAsia="Times New Roman"/>
        </w:rPr>
        <w:t xml:space="preserve">    </w:t>
      </w:r>
      <w:r>
        <w:t>月</w:t>
      </w:r>
      <w:r>
        <w:rPr>
          <w:rFonts w:eastAsia="Times New Roman"/>
        </w:rPr>
        <w:t xml:space="preserve">    </w:t>
      </w:r>
      <w:r>
        <w:t>日至</w:t>
      </w:r>
      <w:r>
        <w:rPr>
          <w:rFonts w:eastAsia="Times New Roman"/>
        </w:rPr>
        <w:t xml:space="preserve">    </w:t>
      </w:r>
      <w:r>
        <w:t>年</w:t>
      </w:r>
      <w:r>
        <w:rPr>
          <w:rFonts w:eastAsia="Times New Roman"/>
        </w:rPr>
        <w:t xml:space="preserve">    </w:t>
      </w:r>
      <w:r>
        <w:t>月</w:t>
      </w:r>
      <w:r>
        <w:rPr>
          <w:rFonts w:eastAsia="Times New Roman"/>
        </w:rPr>
        <w:t xml:space="preserve">    </w:t>
      </w:r>
      <w:r>
        <w:t>日止計</w:t>
      </w:r>
      <w:r>
        <w:rPr>
          <w:rFonts w:eastAsia="Times New Roman"/>
        </w:rPr>
        <w:t xml:space="preserve">        </w:t>
      </w:r>
      <w:r>
        <w:t>日未營業之日數，以實際營業日數計算查定營業稅額。</w:t>
      </w:r>
    </w:p>
    <w:p w:rsidR="002C2240" w:rsidRDefault="002C2240">
      <w:pPr>
        <w:rPr>
          <w:position w:val="-10"/>
          <w:sz w:val="28"/>
        </w:rPr>
      </w:pPr>
    </w:p>
    <w:p w:rsidR="002C2240" w:rsidRDefault="0033356D">
      <w:pPr>
        <w:ind w:firstLine="1148"/>
      </w:pPr>
      <w:r>
        <w:t>此致</w:t>
      </w:r>
    </w:p>
    <w:p w:rsidR="002C2240" w:rsidRDefault="0033356D">
      <w:r>
        <w:t>財政部</w:t>
      </w:r>
      <w:r>
        <w:rPr>
          <w:rFonts w:eastAsia="Times New Roman"/>
        </w:rPr>
        <w:t xml:space="preserve">            </w:t>
      </w:r>
      <w:r>
        <w:t>國稅局</w:t>
      </w:r>
      <w:r>
        <w:rPr>
          <w:rFonts w:eastAsia="Times New Roman"/>
        </w:rPr>
        <w:t xml:space="preserve">       </w:t>
      </w:r>
      <w:r>
        <w:t>分局、稽徵所、服務處</w:t>
      </w:r>
    </w:p>
    <w:p w:rsidR="002C2240" w:rsidRDefault="002C2240"/>
    <w:p w:rsidR="002C2240" w:rsidRDefault="002C2240"/>
    <w:p w:rsidR="002C2240" w:rsidRDefault="002C2240"/>
    <w:p w:rsidR="002C2240" w:rsidRDefault="002C2240">
      <w:pPr>
        <w:spacing w:line="360" w:lineRule="auto"/>
        <w:ind w:firstLine="2240"/>
      </w:pPr>
    </w:p>
    <w:p w:rsidR="002C2240" w:rsidRDefault="0033356D">
      <w:pPr>
        <w:spacing w:line="360" w:lineRule="auto"/>
        <w:ind w:firstLine="2240"/>
      </w:pPr>
      <w:r>
        <w:t>營業人名稱：</w:t>
      </w:r>
      <w:r>
        <w:rPr>
          <w:rFonts w:eastAsia="Times New Roman"/>
        </w:rPr>
        <w:t xml:space="preserve">                               </w:t>
      </w:r>
      <w:r>
        <w:t>(</w:t>
      </w:r>
      <w:r>
        <w:t>蓋章</w:t>
      </w:r>
      <w:r>
        <w:t>)</w:t>
      </w:r>
    </w:p>
    <w:p w:rsidR="002C2240" w:rsidRDefault="0033356D">
      <w:pPr>
        <w:spacing w:line="360" w:lineRule="auto"/>
        <w:ind w:firstLine="2240"/>
      </w:pPr>
      <w:r>
        <w:t>負責人姓名：</w:t>
      </w:r>
      <w:r>
        <w:rPr>
          <w:rFonts w:eastAsia="Times New Roman"/>
        </w:rPr>
        <w:t xml:space="preserve">                               </w:t>
      </w:r>
      <w:r>
        <w:t>(</w:t>
      </w:r>
      <w:r>
        <w:t>蓋章</w:t>
      </w:r>
      <w:r>
        <w:t>)</w:t>
      </w:r>
    </w:p>
    <w:p w:rsidR="002C2240" w:rsidRDefault="0033356D">
      <w:pPr>
        <w:spacing w:line="360" w:lineRule="auto"/>
        <w:ind w:firstLine="2240"/>
      </w:pPr>
      <w:r>
        <w:t>統一編號：</w:t>
      </w:r>
    </w:p>
    <w:p w:rsidR="002C2240" w:rsidRDefault="0033356D">
      <w:pPr>
        <w:spacing w:line="360" w:lineRule="auto"/>
        <w:ind w:firstLine="2240"/>
      </w:pPr>
      <w:r>
        <w:t>稅籍編號：</w:t>
      </w:r>
    </w:p>
    <w:p w:rsidR="002C2240" w:rsidRDefault="0033356D">
      <w:pPr>
        <w:spacing w:line="360" w:lineRule="auto"/>
        <w:ind w:firstLine="2240"/>
      </w:pPr>
      <w:r>
        <w:t>營業地址：</w:t>
      </w:r>
    </w:p>
    <w:p w:rsidR="002C2240" w:rsidRDefault="0033356D">
      <w:pPr>
        <w:spacing w:line="360" w:lineRule="auto"/>
        <w:ind w:firstLine="2240"/>
      </w:pPr>
      <w:r>
        <w:t>聯絡電話：</w:t>
      </w:r>
    </w:p>
    <w:p w:rsidR="002C2240" w:rsidRDefault="0033356D">
      <w:pPr>
        <w:spacing w:line="360" w:lineRule="auto"/>
        <w:ind w:firstLine="2240"/>
      </w:pPr>
      <w:r>
        <w:t>申請日期：</w:t>
      </w:r>
      <w:r>
        <w:rPr>
          <w:rFonts w:eastAsia="Times New Roman"/>
        </w:rPr>
        <w:t xml:space="preserve">        </w:t>
      </w:r>
      <w:r>
        <w:t>年</w:t>
      </w:r>
      <w:r>
        <w:rPr>
          <w:rFonts w:eastAsia="Times New Roman"/>
        </w:rPr>
        <w:t xml:space="preserve">        </w:t>
      </w:r>
      <w:r>
        <w:t>月</w:t>
      </w:r>
      <w:r>
        <w:rPr>
          <w:rFonts w:eastAsia="Times New Roman"/>
        </w:rPr>
        <w:t xml:space="preserve">         </w:t>
      </w:r>
      <w:r>
        <w:t>日</w:t>
      </w:r>
    </w:p>
    <w:p w:rsidR="002C2240" w:rsidRDefault="002C2240">
      <w:pPr>
        <w:spacing w:line="360" w:lineRule="auto"/>
      </w:pPr>
    </w:p>
    <w:p w:rsidR="002C2240" w:rsidRDefault="002C2240"/>
    <w:p w:rsidR="002C2240" w:rsidRDefault="002C2240">
      <w:pPr>
        <w:jc w:val="center"/>
      </w:pPr>
    </w:p>
    <w:p w:rsidR="002C2240" w:rsidRDefault="002C2240"/>
    <w:tbl>
      <w:tblPr>
        <w:tblW w:w="1026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26"/>
        <w:gridCol w:w="3534"/>
        <w:gridCol w:w="3400"/>
      </w:tblGrid>
      <w:tr w:rsidR="002C2240">
        <w:trPr>
          <w:trHeight w:val="176"/>
          <w:jc w:val="center"/>
        </w:trPr>
        <w:tc>
          <w:tcPr>
            <w:tcW w:w="3326" w:type="dxa"/>
          </w:tcPr>
          <w:p w:rsidR="002C2240" w:rsidRDefault="0033356D">
            <w:pPr>
              <w:spacing w:line="0" w:lineRule="atLeast"/>
              <w:jc w:val="both"/>
              <w:rPr>
                <w:sz w:val="20"/>
              </w:rPr>
            </w:pPr>
            <w:r>
              <w:rPr>
                <w:sz w:val="20"/>
              </w:rPr>
              <w:t>307530000D-I11-843</w:t>
            </w:r>
          </w:p>
        </w:tc>
        <w:tc>
          <w:tcPr>
            <w:tcW w:w="3534" w:type="dxa"/>
          </w:tcPr>
          <w:p w:rsidR="002C2240" w:rsidRDefault="0033356D">
            <w:pPr>
              <w:spacing w:line="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-01-</w:t>
            </w:r>
          </w:p>
        </w:tc>
        <w:tc>
          <w:tcPr>
            <w:tcW w:w="3400" w:type="dxa"/>
          </w:tcPr>
          <w:p w:rsidR="002C2240" w:rsidRDefault="0033356D">
            <w:pPr>
              <w:spacing w:line="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097091201</w:t>
            </w:r>
          </w:p>
        </w:tc>
      </w:tr>
    </w:tbl>
    <w:p w:rsidR="002C2240" w:rsidRDefault="002C2240"/>
    <w:sectPr w:rsidR="002C2240">
      <w:pgSz w:w="11906" w:h="16838"/>
      <w:pgMar w:top="1134" w:right="737" w:bottom="1134" w:left="1134" w:header="0" w:footer="0" w:gutter="0"/>
      <w:cols w:space="720"/>
      <w:formProt w:val="0"/>
      <w:docGrid w:type="lines" w:linePitch="435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56D" w:rsidRDefault="0033356D" w:rsidP="00106B4F">
      <w:r>
        <w:separator/>
      </w:r>
    </w:p>
  </w:endnote>
  <w:endnote w:type="continuationSeparator" w:id="0">
    <w:p w:rsidR="0033356D" w:rsidRDefault="0033356D" w:rsidP="00106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88"/>
    <w:family w:val="roman"/>
    <w:pitch w:val="variable"/>
    <w:sig w:usb0="20000A87" w:usb1="00000000" w:usb2="00000000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panose1 w:val="020B0604020202020204"/>
    <w:charset w:val="88"/>
    <w:family w:val="swiss"/>
    <w:pitch w:val="variable"/>
    <w:sig w:usb0="20000A87" w:usb1="00000000" w:usb2="00000000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56D" w:rsidRDefault="0033356D" w:rsidP="00106B4F">
      <w:r>
        <w:separator/>
      </w:r>
    </w:p>
  </w:footnote>
  <w:footnote w:type="continuationSeparator" w:id="0">
    <w:p w:rsidR="0033356D" w:rsidRDefault="0033356D" w:rsidP="00106B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noLeading/>
    <w:doNotExpandShiftReturn/>
    <w:useFELayout/>
    <w:compatSetting w:name="compatibilityMode" w:uri="http://schemas.microsoft.com/office/word" w:val="14"/>
  </w:compat>
  <w:rsids>
    <w:rsidRoot w:val="002C2240"/>
    <w:rsid w:val="00106B4F"/>
    <w:rsid w:val="002C2240"/>
    <w:rsid w:val="0033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9A32390-F670-4949-872E-5F9BE290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標楷體" w:hAnsi="Times New Roman" w:cs="Times New Roman"/>
      <w:kern w:val="2"/>
      <w:sz w:val="32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paragraph" w:customStyle="1" w:styleId="a8">
    <w:name w:val="外框內容"/>
    <w:basedOn w:val="a"/>
    <w:qFormat/>
  </w:style>
  <w:style w:type="paragraph" w:customStyle="1" w:styleId="a9">
    <w:name w:val="表格內容"/>
    <w:basedOn w:val="a"/>
    <w:qFormat/>
    <w:pPr>
      <w:suppressLineNumbers/>
    </w:pPr>
  </w:style>
  <w:style w:type="paragraph" w:customStyle="1" w:styleId="aa">
    <w:name w:val="表格標題"/>
    <w:basedOn w:val="a9"/>
    <w:qFormat/>
    <w:pPr>
      <w:jc w:val="center"/>
    </w:pPr>
    <w:rPr>
      <w:b/>
      <w:bCs/>
    </w:rPr>
  </w:style>
  <w:style w:type="paragraph" w:styleId="ab">
    <w:name w:val="header"/>
    <w:basedOn w:val="a"/>
    <w:link w:val="ac"/>
    <w:uiPriority w:val="99"/>
    <w:unhideWhenUsed/>
    <w:rsid w:val="00106B4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link w:val="ab"/>
    <w:uiPriority w:val="99"/>
    <w:rsid w:val="00106B4F"/>
    <w:rPr>
      <w:rFonts w:ascii="Times New Roman" w:eastAsia="標楷體" w:hAnsi="Times New Roman" w:cs="Times New Roman"/>
      <w:kern w:val="2"/>
      <w:sz w:val="20"/>
      <w:szCs w:val="20"/>
      <w:lang w:bidi="ar-SA"/>
    </w:rPr>
  </w:style>
  <w:style w:type="paragraph" w:styleId="ad">
    <w:name w:val="footer"/>
    <w:basedOn w:val="a"/>
    <w:link w:val="ae"/>
    <w:uiPriority w:val="99"/>
    <w:unhideWhenUsed/>
    <w:rsid w:val="00106B4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basedOn w:val="a0"/>
    <w:link w:val="ad"/>
    <w:uiPriority w:val="99"/>
    <w:rsid w:val="00106B4F"/>
    <w:rPr>
      <w:rFonts w:ascii="Times New Roman" w:eastAsia="標楷體" w:hAnsi="Times New Roman" w:cs="Times New Roman"/>
      <w:kern w:val="2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小規模營業人扣除未營業日數申請書(空白)</dc:title>
  <dc:subject>小規模營業人扣除未營業日數申請書(空白)</dc:subject>
  <dc:creator>財政部臺灣省北區國稅局</dc:creator>
  <cp:keywords>財政稅務 財政稅務 營業稅 稅收</cp:keywords>
  <dc:description>稅務入口網\國稅申請書表及範例下載\小規模營業人扣除未營業日數申請書(空白).doc_x000d_
</dc:description>
  <cp:lastModifiedBy>江得港</cp:lastModifiedBy>
  <cp:revision>8</cp:revision>
  <cp:lastPrinted>2008-07-22T15:38:00Z</cp:lastPrinted>
  <dcterms:created xsi:type="dcterms:W3CDTF">2008-08-14T13:12:00Z</dcterms:created>
  <dcterms:modified xsi:type="dcterms:W3CDTF">2024-08-15T10:55:00Z</dcterms:modified>
  <dc:language>zh-TW</dc:language>
</cp:coreProperties>
</file>